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CHIEFTEC prezentuje Hunter 2. Druga generacja popularnej obudowy z lepszym chłodzeniem i zwiększoną funkcjonalnością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CHIEFTEC, tajwańskie przedsiębiorstwo rozpoznawane i cenione na całym świecie za sprawą wysokiej jakości sprzętu komputerowego, prezentuje nową obudowę komputerową o nazwie Hunter 2.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CHIEFTEC Hunter 2 to bezpośredni następca uznanej i popularnej gamingowej obudowy ATX Hunter. Nowy model pochwalić może się większą powierzchnią siatki, zapewniającą zoptymalizowany przepływ powietrza, panelami ze szczotkowanego aluminium, które przekładają się na elegancki wygląd oraz poprawioną funkcjonalnością, a to za sprawą drzwiczek z hartowanego szkła na zawiasach i złącza USB Type-C na górnym panelu.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800px; height:80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zestawie znajdują się 4 fabrycznie zainstalowane wentylatory Rainbow A-RGB, podłączone do huba sterującego, który umożliwia synchronizację M/B i kontrolę prędkości wentylatora. Obudowa zapewnia też wsparcie 280 mm chłodzenia wodą i pomieści karty graficzne o długości do 320 mm oraz chłodzenie procesora o wysokości do 170 mm. Tym samym CHIEFTEC Hunter 2 jest gotowy do obsługi nowoczesnych platform do gier.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800px; height:8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Wymiary obudowy Hunter 2 to 408 × 210 × 464 mm, a poza wspomnianym złączem USB typu C, górny panel wyposażono również w pojedynczy port USB 3.1 Gen 1, wyjście audio (AZALIA/HD-Audio), wejście mikrofonowe, przycisk jasności RGB i przycisk trybów RGB.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800px; height:80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Obudowa CHIEFTEC Hunter 2 trafi do sprzedaży 30 października, a jej sugerowana cena producenta wynosić będzie </w:t>
      </w:r>
      <w:r>
        <w:rPr>
          <w:rFonts w:ascii="calibri" w:hAnsi="calibri" w:eastAsia="calibri" w:cs="calibri"/>
          <w:sz w:val="24"/>
          <w:szCs w:val="24"/>
          <w:b/>
        </w:rPr>
        <w:t xml:space="preserve">299 zł.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2024-05-14T22:57:31+02:00</dcterms:created>
  <dcterms:modified xsi:type="dcterms:W3CDTF">2024-05-14T22:57:31+02:00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