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CHIEFTEC prezentuje nową serię zasilaczy ATMOS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Tajwańskie przedsiębiorstwo rozpoznawane i cenione na całym świecie za sprawą wysokiej jakości sprzętu komputerowego, prezentuje nową serię zasilaczy ATX 3.0 o nazwie ATMOS z obsługą PCIe Gen5.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Nowa seria zasilaczy ATMOS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CHIEFTEC ATMOS to nowe zasilacze ATX 3.0, zapewniające obsługę interfejsu PCIe Gen5 i charakteryzujące się certyfikatem wydajności 80 PLUS Gold, poświadczającym wyjątkową sprawność tych modeli.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ATMOS charakteryzuje się najnowocześniejszą konstrukcją techniczną, w tym pełnomostkowym konwerterem SRC z technologią DC-DC i japońskimi kondensatorami zapewniającymi najwyższą trwałość i stabilność.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Zasilacze otrzymały także cichy 135 mm wentylator FDB, który optymalizuje pracę, zapewniając równowagę pomiędzy chłodzeniem i hałasem przy doskonałej wytrzymałości. Tryb ECO umożliwia z kolei pracę bez wentylatora przy niskim obciążeniu, pozwalając cieszyć się bezgłośnym użytkowaniem.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CHIEFTEC zastosował również liczne technologie zabezpieczające nowe zasilacze, w tym: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AFC (automatyczna kontrola prędkości obrotowej wentylatora)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OPP (zabezpieczenie przeciwprzeciążeniowe)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OTP (zabezpieczenie przed przegrzaniem)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OVP (zabezpieczenie przeciwprzepięciowe)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SCP (zabezpieczenie przeciwzwarciowe)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SIP (ochrona przed prądami udarowymi)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UVP (zabezpieczenie zbyt niskim napięciem)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OCP (zabezpieczenie nadmiarowo-prądowe)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Ceny i dostępność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nowej serii zasilaczy CHIEFTEC dostępne są dwa modele: CPX-750FC i CPX-850FC o maksymalnej mocy do odpowiednio 750 W i 850 W. Oba dostępne będą na polskim rynku w drugiej połowie października, a ich sugerowane ceny producenta to odpowiednio </w:t>
      </w:r>
      <w:r>
        <w:rPr>
          <w:rFonts w:ascii="calibri" w:hAnsi="calibri" w:eastAsia="calibri" w:cs="calibri"/>
          <w:sz w:val="24"/>
          <w:szCs w:val="24"/>
          <w:b/>
        </w:rPr>
        <w:t xml:space="preserve">499 zł i 549 zł.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zasilacze Chieftec, w tym również z serii ATMOS, objęte są przedłużonym 5-letnim okresem gwarancyjnym, który odzwierciedla zaufanie firmy do trwałości oferowanych produktów. Użytkownicy mogą więc skupić się na tym, co najważniejsze, czyli pracy, grach lub kreatywnych zastosowaniach swoich komputerów.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2024-05-14T14:41:41+02:00</dcterms:created>
  <dcterms:modified xsi:type="dcterms:W3CDTF">2024-05-14T14:41:41+02:00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